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075" w:rsidRDefault="00D06075" w:rsidP="00D06075">
      <w:pPr>
        <w:pStyle w:val="Web"/>
        <w:shd w:val="clear" w:color="auto" w:fill="FFFFFF"/>
        <w:rPr>
          <w:rFonts w:ascii="Verdana" w:hAnsi="Verdana"/>
          <w:color w:val="000000"/>
          <w:sz w:val="20"/>
          <w:szCs w:val="20"/>
        </w:rPr>
      </w:pPr>
      <w:r>
        <w:rPr>
          <w:rFonts w:ascii="Verdana" w:hAnsi="Verdana"/>
          <w:color w:val="000000"/>
          <w:sz w:val="20"/>
          <w:szCs w:val="20"/>
        </w:rPr>
        <w:t>歡迎來到臺北市中山區</w:t>
      </w:r>
      <w:r>
        <w:rPr>
          <w:rFonts w:ascii="Verdana" w:hAnsi="Verdana" w:hint="eastAsia"/>
          <w:color w:val="000000"/>
          <w:sz w:val="20"/>
          <w:szCs w:val="20"/>
        </w:rPr>
        <w:t>懷生</w:t>
      </w:r>
      <w:bookmarkStart w:id="0" w:name="_GoBack"/>
      <w:bookmarkEnd w:id="0"/>
      <w:r>
        <w:rPr>
          <w:rFonts w:ascii="Verdana" w:hAnsi="Verdana"/>
          <w:color w:val="000000"/>
          <w:sz w:val="20"/>
          <w:szCs w:val="20"/>
        </w:rPr>
        <w:t>國民小學學校網站（以下簡稱本網站），為了讓您能夠更安心的使用本網站所提供的各項服務，在此特別向您說明本網站的資訊安全及個人隱私權政策如下：</w:t>
      </w:r>
    </w:p>
    <w:p w:rsidR="00D06075" w:rsidRDefault="00D06075" w:rsidP="00D06075">
      <w:pPr>
        <w:pStyle w:val="Web"/>
        <w:shd w:val="clear" w:color="auto" w:fill="FFFFFF"/>
        <w:rPr>
          <w:rFonts w:ascii="Verdana" w:hAnsi="Verdana"/>
          <w:color w:val="000000"/>
          <w:sz w:val="20"/>
          <w:szCs w:val="20"/>
        </w:rPr>
      </w:pPr>
      <w:r>
        <w:rPr>
          <w:rFonts w:ascii="Verdana" w:hAnsi="Verdana"/>
          <w:color w:val="000000"/>
          <w:sz w:val="20"/>
          <w:szCs w:val="20"/>
        </w:rPr>
        <w:t>一、個人資料之蒐集及運用</w:t>
      </w:r>
    </w:p>
    <w:p w:rsidR="00D06075" w:rsidRDefault="00D06075" w:rsidP="00D06075">
      <w:pPr>
        <w:pStyle w:val="Web"/>
        <w:shd w:val="clear" w:color="auto" w:fill="FFFFFF"/>
        <w:rPr>
          <w:rFonts w:ascii="Verdana" w:hAnsi="Verdana"/>
          <w:color w:val="000000"/>
          <w:sz w:val="20"/>
          <w:szCs w:val="20"/>
        </w:rPr>
      </w:pPr>
      <w:r>
        <w:rPr>
          <w:rFonts w:ascii="Verdana" w:hAnsi="Verdana"/>
          <w:color w:val="000000"/>
          <w:sz w:val="20"/>
          <w:szCs w:val="20"/>
        </w:rPr>
        <w:t>當您使用本網站相關服務時，您所提供之資料，本網站不會將其應用在超出蒐集特定目的以外的用途，亦不會對第三者揭露。</w:t>
      </w:r>
    </w:p>
    <w:p w:rsidR="00D06075" w:rsidRDefault="00D06075" w:rsidP="00D06075">
      <w:pPr>
        <w:pStyle w:val="Web"/>
        <w:shd w:val="clear" w:color="auto" w:fill="FFFFFF"/>
        <w:rPr>
          <w:rFonts w:ascii="Verdana" w:hAnsi="Verdana"/>
          <w:color w:val="000000"/>
          <w:sz w:val="20"/>
          <w:szCs w:val="20"/>
        </w:rPr>
      </w:pPr>
      <w:r>
        <w:rPr>
          <w:rFonts w:ascii="Verdana" w:hAnsi="Verdana"/>
          <w:color w:val="000000"/>
          <w:sz w:val="20"/>
          <w:szCs w:val="20"/>
        </w:rPr>
        <w:t>二、資料安全及保護</w:t>
      </w:r>
    </w:p>
    <w:p w:rsidR="00D06075" w:rsidRDefault="00D06075" w:rsidP="00D06075">
      <w:pPr>
        <w:pStyle w:val="Web"/>
        <w:shd w:val="clear" w:color="auto" w:fill="FFFFFF"/>
        <w:rPr>
          <w:rFonts w:ascii="Verdana" w:hAnsi="Verdana"/>
          <w:color w:val="000000"/>
          <w:sz w:val="20"/>
          <w:szCs w:val="20"/>
        </w:rPr>
      </w:pPr>
      <w:r>
        <w:rPr>
          <w:rFonts w:ascii="Verdana" w:hAnsi="Verdana"/>
          <w:color w:val="000000"/>
          <w:sz w:val="20"/>
          <w:szCs w:val="20"/>
        </w:rPr>
        <w:t>為了本網站主機的安全，並確保能夠繼續服務所有的網路使用者，本網站主機裝設掃毒軟體定期進行掃毒作業及不定期進行弱點掃描與系統漏洞修補，以提供使用者更安全的網頁瀏覽環境；並使用防火牆監控功能，防止非法入侵、破壞或竊取資料，避免網站資料遭到非法使用，以保障使用者的權益。</w:t>
      </w:r>
    </w:p>
    <w:p w:rsidR="00D06075" w:rsidRDefault="00D06075" w:rsidP="00D06075">
      <w:pPr>
        <w:pStyle w:val="Web"/>
        <w:shd w:val="clear" w:color="auto" w:fill="FFFFFF"/>
        <w:rPr>
          <w:rFonts w:ascii="Verdana" w:hAnsi="Verdana"/>
          <w:color w:val="000000"/>
          <w:sz w:val="20"/>
          <w:szCs w:val="20"/>
        </w:rPr>
      </w:pPr>
      <w:r>
        <w:rPr>
          <w:rFonts w:ascii="Verdana" w:hAnsi="Verdana"/>
          <w:color w:val="000000"/>
          <w:sz w:val="20"/>
          <w:szCs w:val="20"/>
        </w:rPr>
        <w:t>任何未經授權而企圖上載或更改本網站提供的各項服務及相關資訊之可能觸法行為，都是嚴格禁止的，請勿以身試法。</w:t>
      </w:r>
    </w:p>
    <w:p w:rsidR="00E43F70" w:rsidRDefault="00E43F70" w:rsidP="00E43F70">
      <w:pPr>
        <w:pStyle w:val="Web"/>
        <w:shd w:val="clear" w:color="auto" w:fill="FFFFFF"/>
        <w:rPr>
          <w:rFonts w:ascii="Verdana" w:hAnsi="Verdana"/>
          <w:color w:val="000000"/>
          <w:sz w:val="20"/>
          <w:szCs w:val="20"/>
        </w:rPr>
      </w:pPr>
      <w:r>
        <w:rPr>
          <w:rFonts w:ascii="Verdana" w:hAnsi="Verdana"/>
          <w:color w:val="000000"/>
          <w:sz w:val="20"/>
          <w:szCs w:val="20"/>
        </w:rPr>
        <w:t>。</w:t>
      </w:r>
    </w:p>
    <w:p w:rsidR="00C94614" w:rsidRPr="00E43F70" w:rsidRDefault="00C94614" w:rsidP="00E43F70"/>
    <w:sectPr w:rsidR="00C94614" w:rsidRPr="00E43F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AA"/>
    <w:rsid w:val="00C316AA"/>
    <w:rsid w:val="00C94614"/>
    <w:rsid w:val="00D06075"/>
    <w:rsid w:val="00E43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459E"/>
  <w15:chartTrackingRefBased/>
  <w15:docId w15:val="{FBB81379-5A47-4287-9A94-07E6C2FC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316A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09678">
      <w:bodyDiv w:val="1"/>
      <w:marLeft w:val="0"/>
      <w:marRight w:val="0"/>
      <w:marTop w:val="0"/>
      <w:marBottom w:val="0"/>
      <w:divBdr>
        <w:top w:val="none" w:sz="0" w:space="0" w:color="auto"/>
        <w:left w:val="none" w:sz="0" w:space="0" w:color="auto"/>
        <w:bottom w:val="none" w:sz="0" w:space="0" w:color="auto"/>
        <w:right w:val="none" w:sz="0" w:space="0" w:color="auto"/>
      </w:divBdr>
    </w:div>
    <w:div w:id="1232732196">
      <w:bodyDiv w:val="1"/>
      <w:marLeft w:val="0"/>
      <w:marRight w:val="0"/>
      <w:marTop w:val="0"/>
      <w:marBottom w:val="0"/>
      <w:divBdr>
        <w:top w:val="none" w:sz="0" w:space="0" w:color="auto"/>
        <w:left w:val="none" w:sz="0" w:space="0" w:color="auto"/>
        <w:bottom w:val="none" w:sz="0" w:space="0" w:color="auto"/>
        <w:right w:val="none" w:sz="0" w:space="0" w:color="auto"/>
      </w:divBdr>
    </w:div>
    <w:div w:id="19081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2020-06-17T01:58:00Z</dcterms:created>
  <dcterms:modified xsi:type="dcterms:W3CDTF">2020-06-17T01:58:00Z</dcterms:modified>
</cp:coreProperties>
</file>