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臺北市11</w:t>
      </w:r>
      <w:r w:rsidDel="00000000" w:rsidR="00000000" w:rsidRPr="00000000">
        <w:rPr>
          <w:rFonts w:ascii="DFKai-SB" w:cs="DFKai-SB" w:eastAsia="DFKai-SB" w:hAnsi="DFKai-SB"/>
          <w:sz w:val="28"/>
          <w:szCs w:val="28"/>
          <w:rtl w:val="0"/>
        </w:rPr>
        <w:t xml:space="preserve">2</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學年度濱江國民小學英語情境中心體驗學習計畫</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607" w:right="0" w:hanging="607"/>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一、目的：</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08"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(一)設置英語學習情境中心，推廣英語情境式教學與相關研究。</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88" w:right="0" w:hanging="48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(二)辦理主題式英語學習情境體驗活動，提供學童體驗英語生活環境，擴大英語學習效果和培養國際觀。</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33" w:right="0" w:hanging="425"/>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(三)引進國外具語言教學之外籍教師，藉由他們豐富的英語教學經驗，透過交流切磋觀摩，增進本市國小英語教師教學專業能力。</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33" w:right="0"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(四)建置優質英語學習情境，提供本市國小英語專科教室資源缺乏學校之學生體驗學習，以達資源共享之目標。</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二、主辦單位：臺北市政府教育局</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三、承辦學校：臺北市濱江國民小學</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四、體驗課程：</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(一)實施方式</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33" w:right="0" w:hanging="425"/>
        <w:jc w:val="left"/>
        <w:rPr>
          <w:rFonts w:ascii="DFKai-SB" w:cs="DFKai-SB" w:eastAsia="DFKai-SB" w:hAnsi="DFKai-SB"/>
          <w:sz w:val="24"/>
          <w:szCs w:val="24"/>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由本中心中、外籍教師於</w:t>
      </w:r>
      <w:r w:rsidDel="00000000" w:rsidR="00000000" w:rsidRPr="00000000">
        <w:rPr>
          <w:rFonts w:ascii="DFKai-SB" w:cs="DFKai-SB" w:eastAsia="DFKai-SB" w:hAnsi="DFKai-SB"/>
          <w:b w:val="0"/>
          <w:i w:val="0"/>
          <w:smallCaps w:val="0"/>
          <w:strike w:val="0"/>
          <w:color w:val="ff0000"/>
          <w:sz w:val="24"/>
          <w:szCs w:val="24"/>
          <w:u w:val="none"/>
          <w:shd w:fill="auto" w:val="clear"/>
          <w:vertAlign w:val="baseline"/>
          <w:rtl w:val="0"/>
        </w:rPr>
        <w:t xml:space="preserve">每週二、四</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引導學生依分組進</w:t>
      </w:r>
      <w:r w:rsidDel="00000000" w:rsidR="00000000" w:rsidRPr="00000000">
        <w:rPr>
          <w:rFonts w:ascii="DFKai-SB" w:cs="DFKai-SB" w:eastAsia="DFKai-SB" w:hAnsi="DFKai-SB"/>
          <w:sz w:val="24"/>
          <w:szCs w:val="24"/>
          <w:rtl w:val="0"/>
        </w:rPr>
        <w:t xml:space="preserve">行</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分站情境式英語體驗學習活動。</w:t>
      </w:r>
      <w:r w:rsidDel="00000000" w:rsidR="00000000" w:rsidRPr="00000000">
        <w:rPr>
          <w:rtl w:val="0"/>
        </w:rPr>
      </w:r>
    </w:p>
    <w:tbl>
      <w:tblPr>
        <w:tblStyle w:val="Table1"/>
        <w:tblW w:w="8325.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70"/>
        <w:gridCol w:w="1545"/>
        <w:gridCol w:w="2490"/>
        <w:gridCol w:w="2520"/>
        <w:tblGridChange w:id="0">
          <w:tblGrid>
            <w:gridCol w:w="1770"/>
            <w:gridCol w:w="1545"/>
            <w:gridCol w:w="2490"/>
            <w:gridCol w:w="252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早上</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下午</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活動內容</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活動說明</w:t>
            </w:r>
          </w:p>
        </w:tc>
      </w:tr>
      <w:tr>
        <w:trPr>
          <w:cantSplit w:val="0"/>
          <w:tblHeader w:val="0"/>
        </w:trPr>
        <w:tc>
          <w:tcPr>
            <w:tcBorders>
              <w:top w:color="000000" w:space="0" w:sz="7" w:val="single"/>
              <w:left w:color="000000" w:space="0" w:sz="7" w:val="single"/>
              <w:bottom w:color="000000" w:space="0" w:sz="7" w:val="single"/>
              <w:right w:color="000000" w:space="0" w:sz="7"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08:50-09:00</w:t>
            </w:r>
          </w:p>
        </w:tc>
        <w:tc>
          <w:tcPr>
            <w:tcBorders>
              <w:top w:color="000000" w:space="0" w:sz="7" w:val="single"/>
              <w:left w:color="000000" w:space="0" w:sz="7" w:val="single"/>
              <w:bottom w:color="000000" w:space="0" w:sz="7" w:val="single"/>
              <w:right w:color="000000" w:space="0" w:sz="7" w:val="single"/>
            </w:tcBorders>
            <w:tcMar>
              <w:top w:w="100.0" w:type="dxa"/>
              <w:left w:w="100.0" w:type="dxa"/>
              <w:bottom w:w="100.0" w:type="dxa"/>
              <w:right w:w="100.0" w:type="dxa"/>
            </w:tcMar>
            <w:vAlign w:val="center"/>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01:15-01:25</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Warm up </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暖身活動 (相見歡)</w:t>
            </w:r>
          </w:p>
        </w:tc>
      </w:tr>
      <w:tr>
        <w:trPr>
          <w:cantSplit w:val="0"/>
          <w:tblHeader w:val="0"/>
        </w:trPr>
        <w:tc>
          <w:tcPr>
            <w:tcBorders>
              <w:top w:color="000000" w:space="0" w:sz="7" w:val="single"/>
              <w:left w:color="000000" w:space="0" w:sz="7" w:val="single"/>
              <w:bottom w:color="000000" w:space="0" w:sz="7" w:val="single"/>
              <w:right w:color="000000" w:space="0" w:sz="7"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09:00-09:10</w:t>
            </w:r>
          </w:p>
        </w:tc>
        <w:tc>
          <w:tcPr>
            <w:tcBorders>
              <w:top w:color="000000" w:space="0" w:sz="7" w:val="single"/>
              <w:left w:color="000000" w:space="0" w:sz="7" w:val="single"/>
              <w:bottom w:color="000000" w:space="0" w:sz="7" w:val="single"/>
              <w:right w:color="000000" w:space="0" w:sz="7" w:val="single"/>
            </w:tcBorders>
            <w:tcMar>
              <w:top w:w="100.0" w:type="dxa"/>
              <w:left w:w="100.0" w:type="dxa"/>
              <w:bottom w:w="100.0" w:type="dxa"/>
              <w:right w:w="100.0" w:type="dxa"/>
            </w:tcMar>
            <w:vAlign w:val="center"/>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01:25-01:35</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Pre-Test</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前測</w:t>
            </w:r>
          </w:p>
        </w:tc>
      </w:tr>
      <w:tr>
        <w:trPr>
          <w:cantSplit w:val="0"/>
          <w:tblHeader w:val="0"/>
        </w:trPr>
        <w:tc>
          <w:tcPr>
            <w:tcBorders>
              <w:top w:color="000000" w:space="0" w:sz="7" w:val="single"/>
              <w:left w:color="000000" w:space="0" w:sz="7" w:val="single"/>
              <w:bottom w:color="000000" w:space="0" w:sz="7" w:val="single"/>
              <w:right w:color="000000" w:space="0" w:sz="7" w:val="single"/>
            </w:tcBorders>
            <w:tcMar>
              <w:top w:w="100.0" w:type="dxa"/>
              <w:left w:w="100.0" w:type="dxa"/>
              <w:bottom w:w="100.0" w:type="dxa"/>
              <w:right w:w="100.0" w:type="dxa"/>
            </w:tcMar>
            <w:vAlign w:val="center"/>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09:15-09:55</w:t>
            </w:r>
          </w:p>
        </w:tc>
        <w:tc>
          <w:tcPr>
            <w:tcBorders>
              <w:top w:color="000000" w:space="0" w:sz="7" w:val="single"/>
              <w:left w:color="000000" w:space="0" w:sz="7" w:val="single"/>
              <w:bottom w:color="000000" w:space="0" w:sz="7" w:val="single"/>
              <w:right w:color="000000" w:space="0" w:sz="7" w:val="single"/>
            </w:tcBorders>
            <w:tcMar>
              <w:top w:w="100.0" w:type="dxa"/>
              <w:left w:w="100.0" w:type="dxa"/>
              <w:bottom w:w="100.0" w:type="dxa"/>
              <w:right w:w="100.0" w:type="dxa"/>
            </w:tcMar>
            <w:vAlign w:val="center"/>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01:40-02:20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First class</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情境主題 1</w:t>
            </w:r>
          </w:p>
        </w:tc>
      </w:tr>
      <w:tr>
        <w:trPr>
          <w:cantSplit w:val="0"/>
          <w:tblHeader w:val="0"/>
        </w:trPr>
        <w:tc>
          <w:tcPr>
            <w:tcBorders>
              <w:top w:color="000000" w:space="0" w:sz="7" w:val="single"/>
              <w:left w:color="000000" w:space="0" w:sz="7" w:val="single"/>
              <w:bottom w:color="000000" w:space="0" w:sz="7" w:val="single"/>
              <w:right w:color="000000" w:space="0" w:sz="7" w:val="single"/>
            </w:tcBorders>
            <w:tcMar>
              <w:top w:w="100.0" w:type="dxa"/>
              <w:left w:w="100.0" w:type="dxa"/>
              <w:bottom w:w="100.0" w:type="dxa"/>
              <w:right w:w="100.0" w:type="dxa"/>
            </w:tcMar>
            <w:vAlign w:val="center"/>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09:55-10:00</w:t>
            </w:r>
          </w:p>
        </w:tc>
        <w:tc>
          <w:tcPr>
            <w:tcBorders>
              <w:top w:color="000000" w:space="0" w:sz="7" w:val="single"/>
              <w:left w:color="000000" w:space="0" w:sz="7" w:val="single"/>
              <w:bottom w:color="000000" w:space="0" w:sz="7" w:val="single"/>
              <w:right w:color="000000" w:space="0" w:sz="7" w:val="single"/>
            </w:tcBorders>
            <w:tcMar>
              <w:top w:w="100.0" w:type="dxa"/>
              <w:left w:w="100.0" w:type="dxa"/>
              <w:bottom w:w="100.0" w:type="dxa"/>
              <w:right w:w="100.0" w:type="dxa"/>
            </w:tcMar>
            <w:vAlign w:val="center"/>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02:20-02:25</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Break</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休息時間</w:t>
            </w:r>
          </w:p>
        </w:tc>
      </w:tr>
      <w:tr>
        <w:trPr>
          <w:cantSplit w:val="0"/>
          <w:tblHeader w:val="0"/>
        </w:trPr>
        <w:tc>
          <w:tcPr>
            <w:tcBorders>
              <w:top w:color="000000" w:space="0" w:sz="7" w:val="single"/>
              <w:left w:color="000000" w:space="0" w:sz="7" w:val="single"/>
              <w:bottom w:color="000000" w:space="0" w:sz="7" w:val="single"/>
              <w:right w:color="000000" w:space="0" w:sz="7" w:val="single"/>
            </w:tcBorders>
            <w:tcMar>
              <w:top w:w="100.0" w:type="dxa"/>
              <w:left w:w="100.0" w:type="dxa"/>
              <w:bottom w:w="100.0" w:type="dxa"/>
              <w:right w:w="100.0" w:type="dxa"/>
            </w:tcMar>
            <w:vAlign w:val="center"/>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10:00-10:40</w:t>
            </w:r>
          </w:p>
        </w:tc>
        <w:tc>
          <w:tcPr>
            <w:tcBorders>
              <w:top w:color="000000" w:space="0" w:sz="7" w:val="single"/>
              <w:left w:color="000000" w:space="0" w:sz="7" w:val="single"/>
              <w:bottom w:color="000000" w:space="0" w:sz="7" w:val="single"/>
              <w:right w:color="000000" w:space="0" w:sz="7" w:val="single"/>
            </w:tcBorders>
            <w:tcMar>
              <w:top w:w="100.0" w:type="dxa"/>
              <w:left w:w="100.0" w:type="dxa"/>
              <w:bottom w:w="100.0" w:type="dxa"/>
              <w:right w:w="100.0" w:type="dxa"/>
            </w:tcMar>
            <w:vAlign w:val="center"/>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02:25-03:05</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Second class</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情境主題 2</w:t>
            </w:r>
          </w:p>
        </w:tc>
      </w:tr>
      <w:tr>
        <w:trPr>
          <w:cantSplit w:val="0"/>
          <w:tblHeader w:val="0"/>
        </w:trPr>
        <w:tc>
          <w:tcPr>
            <w:tcBorders>
              <w:top w:color="000000" w:space="0" w:sz="7" w:val="single"/>
              <w:left w:color="000000" w:space="0" w:sz="7" w:val="single"/>
              <w:bottom w:color="000000" w:space="0" w:sz="7" w:val="single"/>
              <w:right w:color="000000" w:space="0" w:sz="7" w:val="single"/>
            </w:tcBorders>
            <w:tcMar>
              <w:top w:w="100.0" w:type="dxa"/>
              <w:left w:w="100.0" w:type="dxa"/>
              <w:bottom w:w="100.0" w:type="dxa"/>
              <w:right w:w="100.0" w:type="dxa"/>
            </w:tcMar>
            <w:vAlign w:val="center"/>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10:40-11:00</w:t>
            </w:r>
          </w:p>
        </w:tc>
        <w:tc>
          <w:tcPr>
            <w:tcBorders>
              <w:top w:color="000000" w:space="0" w:sz="7" w:val="single"/>
              <w:left w:color="000000" w:space="0" w:sz="7" w:val="single"/>
              <w:bottom w:color="000000" w:space="0" w:sz="7" w:val="single"/>
              <w:right w:color="000000" w:space="0" w:sz="7" w:val="single"/>
            </w:tcBorders>
            <w:tcMar>
              <w:top w:w="100.0" w:type="dxa"/>
              <w:left w:w="100.0" w:type="dxa"/>
              <w:bottom w:w="100.0" w:type="dxa"/>
              <w:right w:w="100.0" w:type="dxa"/>
            </w:tcMar>
            <w:vAlign w:val="center"/>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03:05-03:25</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6">
            <w:pPr>
              <w:widowControl w:val="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Post-Test  Wrap Up</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7">
            <w:pPr>
              <w:widowControl w:val="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後測、禮物兌換</w:t>
            </w:r>
          </w:p>
        </w:tc>
      </w:tr>
    </w:tbl>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(二)課程內容：分三階段進行</w:t>
      </w:r>
    </w:p>
    <w:p w:rsidR="00000000" w:rsidDel="00000000" w:rsidP="00000000" w:rsidRDefault="00000000" w:rsidRPr="00000000" w14:paraId="0000002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972" w:right="0" w:hanging="26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行前學習：請報名參加學校利用本中心學習網站的課程影片指導學生先行練習。</w:t>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(影片網址</w:t>
      </w:r>
      <w:r w:rsidDel="00000000" w:rsidR="00000000" w:rsidRPr="00000000">
        <w:rPr>
          <w:rFonts w:ascii="DFKai-SB" w:cs="DFKai-SB" w:eastAsia="DFKai-SB" w:hAnsi="DFKai-SB"/>
          <w:sz w:val="24"/>
          <w:szCs w:val="24"/>
          <w:rtl w:val="0"/>
        </w:rPr>
        <w:t xml:space="preserve">：</w:t>
      </w:r>
      <w:hyperlink r:id="rId6">
        <w:r w:rsidDel="00000000" w:rsidR="00000000" w:rsidRPr="00000000">
          <w:rPr>
            <w:color w:val="1155cc"/>
            <w:sz w:val="24"/>
            <w:szCs w:val="24"/>
            <w:u w:val="single"/>
            <w:rtl w:val="0"/>
          </w:rPr>
          <w:t xml:space="preserve">http://ev.bjes.tp.edu.tw/modules/tadnews/index.php?nsn=175</w:t>
        </w:r>
      </w:hyperlink>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w:t>
        <w:br w:type="textWrapping"/>
      </w: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DFKai-SB" w:cs="DFKai-SB" w:eastAsia="DFKai-SB" w:hAnsi="DFKai-SB"/>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972" w:right="0" w:hanging="263"/>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體驗活動：學生分組依課表由本校教師實施情境體驗式教學。</w:t>
      </w:r>
    </w:p>
    <w:tbl>
      <w:tblPr>
        <w:tblStyle w:val="Table2"/>
        <w:tblW w:w="10139.0" w:type="dxa"/>
        <w:jc w:val="left"/>
        <w:tblInd w:w="-10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18"/>
        <w:gridCol w:w="2552"/>
        <w:gridCol w:w="2551"/>
        <w:gridCol w:w="2518"/>
        <w:tblGridChange w:id="0">
          <w:tblGrid>
            <w:gridCol w:w="2518"/>
            <w:gridCol w:w="2552"/>
            <w:gridCol w:w="2551"/>
            <w:gridCol w:w="2518"/>
          </w:tblGrid>
        </w:tblGridChange>
      </w:tblGrid>
      <w:tr>
        <w:trPr>
          <w:cantSplit w:val="0"/>
          <w:trHeight w:val="1972"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Pr>
              <w:drawing>
                <wp:inline distB="0" distT="0" distL="0" distR="0">
                  <wp:extent cx="1630680" cy="1082040"/>
                  <wp:effectExtent b="0" l="0" r="0" t="0"/>
                  <wp:docPr descr="DSC04851" id="3" name="image5.jpg"/>
                  <a:graphic>
                    <a:graphicData uri="http://schemas.openxmlformats.org/drawingml/2006/picture">
                      <pic:pic>
                        <pic:nvPicPr>
                          <pic:cNvPr descr="DSC04851" id="0" name="image5.jpg"/>
                          <pic:cNvPicPr preferRelativeResize="0"/>
                        </pic:nvPicPr>
                        <pic:blipFill>
                          <a:blip r:embed="rId7"/>
                          <a:srcRect b="0" l="0" r="0" t="0"/>
                          <a:stretch>
                            <a:fillRect/>
                          </a:stretch>
                        </pic:blipFill>
                        <pic:spPr>
                          <a:xfrm>
                            <a:off x="0" y="0"/>
                            <a:ext cx="1630680" cy="1082040"/>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15240</wp:posOffset>
                  </wp:positionH>
                  <wp:positionV relativeFrom="paragraph">
                    <wp:posOffset>43180</wp:posOffset>
                  </wp:positionV>
                  <wp:extent cx="1454785" cy="1123950"/>
                  <wp:effectExtent b="0" l="0" r="0" t="0"/>
                  <wp:wrapNone/>
                  <wp:docPr descr="\\E02\everyone\EV class for other schools in TP 他校遊學\Animation\clip arts from Ss material 紙本JPG檔\Restaurant\01.jpg" id="7" name="image4.jpg"/>
                  <a:graphic>
                    <a:graphicData uri="http://schemas.openxmlformats.org/drawingml/2006/picture">
                      <pic:pic>
                        <pic:nvPicPr>
                          <pic:cNvPr descr="\\E02\everyone\EV class for other schools in TP 他校遊學\Animation\clip arts from Ss material 紙本JPG檔\Restaurant\01.jpg" id="0" name="image4.jpg"/>
                          <pic:cNvPicPr preferRelativeResize="0"/>
                        </pic:nvPicPr>
                        <pic:blipFill>
                          <a:blip r:embed="rId8"/>
                          <a:srcRect b="0" l="0" r="0" t="0"/>
                          <a:stretch>
                            <a:fillRect/>
                          </a:stretch>
                        </pic:blipFill>
                        <pic:spPr>
                          <a:xfrm>
                            <a:off x="0" y="0"/>
                            <a:ext cx="1454785" cy="1123950"/>
                          </a:xfrm>
                          <a:prstGeom prst="rect"/>
                          <a:ln/>
                        </pic:spPr>
                      </pic:pic>
                    </a:graphicData>
                  </a:graphic>
                </wp:anchor>
              </w:drawing>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36195</wp:posOffset>
                  </wp:positionH>
                  <wp:positionV relativeFrom="paragraph">
                    <wp:posOffset>45085</wp:posOffset>
                  </wp:positionV>
                  <wp:extent cx="1438275" cy="1123950"/>
                  <wp:effectExtent b="0" l="0" r="0" t="0"/>
                  <wp:wrapNone/>
                  <wp:docPr descr="IMG_0619" id="2" name="image2.jpg"/>
                  <a:graphic>
                    <a:graphicData uri="http://schemas.openxmlformats.org/drawingml/2006/picture">
                      <pic:pic>
                        <pic:nvPicPr>
                          <pic:cNvPr descr="IMG_0619" id="0" name="image2.jpg"/>
                          <pic:cNvPicPr preferRelativeResize="0"/>
                        </pic:nvPicPr>
                        <pic:blipFill>
                          <a:blip r:embed="rId9"/>
                          <a:srcRect b="0" l="0" r="0" t="0"/>
                          <a:stretch>
                            <a:fillRect/>
                          </a:stretch>
                        </pic:blipFill>
                        <pic:spPr>
                          <a:xfrm>
                            <a:off x="0" y="0"/>
                            <a:ext cx="1438275" cy="1123950"/>
                          </a:xfrm>
                          <a:prstGeom prst="rect"/>
                          <a:ln/>
                        </pic:spPr>
                      </pic:pic>
                    </a:graphicData>
                  </a:graphic>
                </wp:anchor>
              </w:drawing>
            </w:r>
          </w:p>
        </w:tc>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四年級體驗主題</w:t>
            </w:r>
            <w:r w:rsidDel="00000000" w:rsidR="00000000" w:rsidRPr="00000000">
              <w:rPr>
                <w:rFonts w:ascii="DFKai-SB" w:cs="DFKai-SB" w:eastAsia="DFKai-SB" w:hAnsi="DFKai-SB"/>
                <w:sz w:val="24"/>
                <w:szCs w:val="24"/>
                <w:rtl w:val="0"/>
              </w:rPr>
              <w:t xml:space="preserve">：</w:t>
              <w:br w:type="textWrapping"/>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律動、飯店客房、診所;</w:t>
              <w:br w:type="textWrapping"/>
              <w:t xml:space="preserve">五年級體驗主題</w:t>
            </w:r>
            <w:r w:rsidDel="00000000" w:rsidR="00000000" w:rsidRPr="00000000">
              <w:rPr>
                <w:rFonts w:ascii="DFKai-SB" w:cs="DFKai-SB" w:eastAsia="DFKai-SB" w:hAnsi="DFKai-SB"/>
                <w:sz w:val="24"/>
                <w:szCs w:val="24"/>
                <w:rtl w:val="0"/>
              </w:rPr>
              <w:t xml:space="preserve">：</w:t>
              <w:br w:type="textWrapping"/>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世界之窗、餐廳、新聞播報;</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六年級體驗主題</w:t>
            </w:r>
            <w:r w:rsidDel="00000000" w:rsidR="00000000" w:rsidRPr="00000000">
              <w:rPr>
                <w:rFonts w:ascii="DFKai-SB" w:cs="DFKai-SB" w:eastAsia="DFKai-SB" w:hAnsi="DFKai-SB"/>
                <w:sz w:val="24"/>
                <w:szCs w:val="24"/>
                <w:rtl w:val="0"/>
              </w:rPr>
              <w:t xml:space="preserve">：</w:t>
              <w:br w:type="textWrapping"/>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超市、電影院、飛機</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備註：</w:t>
              <w:br w:type="textWrapping"/>
              <w:t xml:space="preserve">1.每次體驗每位學生可以體驗到兩種不同情境主題。</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2.「世界之窗」主題為本校EV2.0轉型課程、結合iPad給學生更多科技融入教學體驗。</w:t>
            </w:r>
            <w:r w:rsidDel="00000000" w:rsidR="00000000" w:rsidRPr="00000000">
              <w:rPr>
                <w:rtl w:val="0"/>
              </w:rPr>
            </w:r>
          </w:p>
        </w:tc>
      </w:tr>
      <w:tr>
        <w:trPr>
          <w:cantSplit w:val="0"/>
          <w:trHeight w:val="477"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飯店客房</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餐廳</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診所</w:t>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7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3.0" w:type="dxa"/>
              <w:bottom w:w="0.0" w:type="dxa"/>
              <w:right w:w="108.0" w:type="dxa"/>
            </w:tcMar>
            <w:vAlign w:val="center"/>
          </w:tcPr>
          <w:p w:rsidR="00000000" w:rsidDel="00000000" w:rsidP="00000000" w:rsidRDefault="00000000" w:rsidRPr="00000000" w14:paraId="00000039">
            <w:pPr>
              <w:widowControl w:val="0"/>
              <w:spacing w:line="360" w:lineRule="auto"/>
              <w:jc w:val="both"/>
              <w:rPr>
                <w:sz w:val="24"/>
                <w:szCs w:val="24"/>
              </w:rPr>
            </w:pPr>
            <w:r w:rsidDel="00000000" w:rsidR="00000000" w:rsidRPr="00000000">
              <w:rPr>
                <w:rFonts w:ascii="DFKai-SB" w:cs="DFKai-SB" w:eastAsia="DFKai-SB" w:hAnsi="DFKai-SB"/>
                <w:sz w:val="16"/>
                <w:szCs w:val="16"/>
              </w:rPr>
              <w:drawing>
                <wp:inline distB="0" distT="0" distL="0" distR="0">
                  <wp:extent cx="1466850" cy="977900"/>
                  <wp:effectExtent b="0" l="0" r="0" t="0"/>
                  <wp:docPr descr="DSC01462" id="8" name="image6.jpg"/>
                  <a:graphic>
                    <a:graphicData uri="http://schemas.openxmlformats.org/drawingml/2006/picture">
                      <pic:pic>
                        <pic:nvPicPr>
                          <pic:cNvPr descr="DSC01462" id="0" name="image6.jpg"/>
                          <pic:cNvPicPr preferRelativeResize="0"/>
                        </pic:nvPicPr>
                        <pic:blipFill>
                          <a:blip r:embed="rId10"/>
                          <a:srcRect b="0" l="0" r="0" t="0"/>
                          <a:stretch>
                            <a:fillRect/>
                          </a:stretch>
                        </pic:blipFill>
                        <pic:spPr>
                          <a:xfrm>
                            <a:off x="0" y="0"/>
                            <a:ext cx="1466850" cy="977900"/>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Pr>
              <w:drawing>
                <wp:inline distB="0" distT="0" distL="0" distR="0">
                  <wp:extent cx="1455420" cy="1089660"/>
                  <wp:effectExtent b="0" l="0" r="0" t="0"/>
                  <wp:docPr descr="supermarket" id="4" name="image9.jpg"/>
                  <a:graphic>
                    <a:graphicData uri="http://schemas.openxmlformats.org/drawingml/2006/picture">
                      <pic:pic>
                        <pic:nvPicPr>
                          <pic:cNvPr descr="supermarket" id="0" name="image9.jpg"/>
                          <pic:cNvPicPr preferRelativeResize="0"/>
                        </pic:nvPicPr>
                        <pic:blipFill>
                          <a:blip r:embed="rId11"/>
                          <a:srcRect b="0" l="0" r="0" t="0"/>
                          <a:stretch>
                            <a:fillRect/>
                          </a:stretch>
                        </pic:blipFill>
                        <pic:spPr>
                          <a:xfrm>
                            <a:off x="0" y="0"/>
                            <a:ext cx="1455420" cy="1089660"/>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-31749</wp:posOffset>
                  </wp:positionH>
                  <wp:positionV relativeFrom="paragraph">
                    <wp:posOffset>27940</wp:posOffset>
                  </wp:positionV>
                  <wp:extent cx="1504950" cy="1030605"/>
                  <wp:effectExtent b="0" l="0" r="0" t="0"/>
                  <wp:wrapNone/>
                  <wp:docPr descr="DSC07810" id="9" name="image1.jpg"/>
                  <a:graphic>
                    <a:graphicData uri="http://schemas.openxmlformats.org/drawingml/2006/picture">
                      <pic:pic>
                        <pic:nvPicPr>
                          <pic:cNvPr descr="DSC07810" id="0" name="image1.jpg"/>
                          <pic:cNvPicPr preferRelativeResize="0"/>
                        </pic:nvPicPr>
                        <pic:blipFill>
                          <a:blip r:embed="rId12"/>
                          <a:srcRect b="0" l="0" r="0" t="0"/>
                          <a:stretch>
                            <a:fillRect/>
                          </a:stretch>
                        </pic:blipFill>
                        <pic:spPr>
                          <a:xfrm>
                            <a:off x="0" y="0"/>
                            <a:ext cx="1504950" cy="1030605"/>
                          </a:xfrm>
                          <a:prstGeom prst="rect"/>
                          <a:ln/>
                        </pic:spPr>
                      </pic:pic>
                    </a:graphicData>
                  </a:graphic>
                </wp:anchor>
              </w:drawing>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477"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0.0" w:type="dxa"/>
              <w:left w:w="103.0" w:type="dxa"/>
              <w:bottom w:w="0.0" w:type="dxa"/>
              <w:right w:w="108.0" w:type="dxa"/>
            </w:tcMar>
            <w:vAlign w:val="center"/>
          </w:tcPr>
          <w:p w:rsidR="00000000" w:rsidDel="00000000" w:rsidP="00000000" w:rsidRDefault="00000000" w:rsidRPr="00000000" w14:paraId="0000003D">
            <w:pPr>
              <w:widowControl w:val="0"/>
              <w:jc w:val="center"/>
              <w:rPr>
                <w:sz w:val="24"/>
                <w:szCs w:val="24"/>
              </w:rPr>
            </w:pPr>
            <w:r w:rsidDel="00000000" w:rsidR="00000000" w:rsidRPr="00000000">
              <w:rPr>
                <w:rFonts w:ascii="DFKai-SB" w:cs="DFKai-SB" w:eastAsia="DFKai-SB" w:hAnsi="DFKai-SB"/>
                <w:sz w:val="24"/>
                <w:szCs w:val="24"/>
                <w:rtl w:val="0"/>
              </w:rPr>
              <w:t xml:space="preserve">世界之窗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超市</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電影院</w:t>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908"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Pr>
              <w:drawing>
                <wp:inline distB="0" distT="0" distL="0" distR="0">
                  <wp:extent cx="1447800" cy="1089660"/>
                  <wp:effectExtent b="0" l="0" r="0" t="0"/>
                  <wp:docPr descr="IMG_news" id="5" name="image8.jpg"/>
                  <a:graphic>
                    <a:graphicData uri="http://schemas.openxmlformats.org/drawingml/2006/picture">
                      <pic:pic>
                        <pic:nvPicPr>
                          <pic:cNvPr descr="IMG_news" id="0" name="image8.jpg"/>
                          <pic:cNvPicPr preferRelativeResize="0"/>
                        </pic:nvPicPr>
                        <pic:blipFill>
                          <a:blip r:embed="rId13"/>
                          <a:srcRect b="0" l="0" r="0" t="0"/>
                          <a:stretch>
                            <a:fillRect/>
                          </a:stretch>
                        </pic:blipFill>
                        <pic:spPr>
                          <a:xfrm>
                            <a:off x="0" y="0"/>
                            <a:ext cx="1447800" cy="1089660"/>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black"/>
                <w:u w:val="none"/>
                <w:vertAlign w:val="baseline"/>
                <w:rtl w:val="0"/>
              </w:rPr>
              <w:t xml:space="preserve"> </w:t>
            </w:r>
            <w:r w:rsidDel="00000000" w:rsidR="00000000" w:rsidRPr="00000000">
              <w:rPr>
                <w:rFonts w:ascii="DFKai-SB" w:cs="DFKai-SB" w:eastAsia="DFKai-SB" w:hAnsi="DFKai-SB"/>
                <w:b w:val="0"/>
                <w:i w:val="0"/>
                <w:smallCaps w:val="0"/>
                <w:strike w:val="0"/>
                <w:color w:val="000000"/>
                <w:sz w:val="16"/>
                <w:szCs w:val="16"/>
                <w:u w:val="none"/>
                <w:shd w:fill="auto" w:val="clear"/>
                <w:vertAlign w:val="baseline"/>
              </w:rPr>
              <w:drawing>
                <wp:inline distB="0" distT="0" distL="0" distR="0">
                  <wp:extent cx="1630680" cy="1082040"/>
                  <wp:effectExtent b="0" l="0" r="0" t="0"/>
                  <wp:docPr descr="DSC06269" id="6" name="image3.jpg"/>
                  <a:graphic>
                    <a:graphicData uri="http://schemas.openxmlformats.org/drawingml/2006/picture">
                      <pic:pic>
                        <pic:nvPicPr>
                          <pic:cNvPr descr="DSC06269" id="0" name="image3.jpg"/>
                          <pic:cNvPicPr preferRelativeResize="0"/>
                        </pic:nvPicPr>
                        <pic:blipFill>
                          <a:blip r:embed="rId14"/>
                          <a:srcRect b="0" l="0" r="0" t="0"/>
                          <a:stretch>
                            <a:fillRect/>
                          </a:stretch>
                        </pic:blipFill>
                        <pic:spPr>
                          <a:xfrm>
                            <a:off x="0" y="0"/>
                            <a:ext cx="1630680" cy="1082040"/>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43">
            <w:pPr>
              <w:widowControl w:val="0"/>
              <w:jc w:val="center"/>
              <w:rPr>
                <w:sz w:val="24"/>
                <w:szCs w:val="24"/>
              </w:rPr>
            </w:pPr>
            <w:r w:rsidDel="00000000" w:rsidR="00000000" w:rsidRPr="00000000">
              <w:rPr>
                <w:rFonts w:ascii="DFKai-SB" w:cs="DFKai-SB" w:eastAsia="DFKai-SB" w:hAnsi="DFKai-SB"/>
                <w:sz w:val="24"/>
                <w:szCs w:val="24"/>
              </w:rPr>
              <w:drawing>
                <wp:inline distB="0" distT="0" distL="0" distR="0">
                  <wp:extent cx="1440180" cy="1082040"/>
                  <wp:effectExtent b="0" l="0" r="0" t="0"/>
                  <wp:docPr descr="airplane" id="1" name="image7.jpg"/>
                  <a:graphic>
                    <a:graphicData uri="http://schemas.openxmlformats.org/drawingml/2006/picture">
                      <pic:pic>
                        <pic:nvPicPr>
                          <pic:cNvPr descr="airplane" id="0" name="image7.jpg"/>
                          <pic:cNvPicPr preferRelativeResize="0"/>
                        </pic:nvPicPr>
                        <pic:blipFill>
                          <a:blip r:embed="rId15"/>
                          <a:srcRect b="0" l="0" r="0" t="0"/>
                          <a:stretch>
                            <a:fillRect/>
                          </a:stretch>
                        </pic:blipFill>
                        <pic:spPr>
                          <a:xfrm>
                            <a:off x="0" y="0"/>
                            <a:ext cx="1440180" cy="1082040"/>
                          </a:xfrm>
                          <a:prstGeom prst="rect"/>
                          <a:ln/>
                        </pic:spPr>
                      </pic:pic>
                    </a:graphicData>
                  </a:graphic>
                </wp:inline>
              </w:drawing>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49"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新聞播報</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律動</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47">
            <w:pPr>
              <w:widowControl w:val="0"/>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飛機</w:t>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DFKai-SB" w:cs="DFKai-SB" w:eastAsia="DFKai-SB" w:hAnsi="DFKai-SB"/>
          <w:sz w:val="24"/>
          <w:szCs w:val="24"/>
        </w:rPr>
      </w:pPr>
      <w:r w:rsidDel="00000000" w:rsidR="00000000" w:rsidRPr="00000000">
        <w:rPr>
          <w:rtl w:val="0"/>
        </w:rPr>
      </w:r>
    </w:p>
    <w:p w:rsidR="00000000" w:rsidDel="00000000" w:rsidP="00000000" w:rsidRDefault="00000000" w:rsidRPr="00000000" w14:paraId="0000004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972" w:right="0" w:hanging="263"/>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評量活動：學生進入本中心前</w:t>
      </w:r>
      <w:r w:rsidDel="00000000" w:rsidR="00000000" w:rsidRPr="00000000">
        <w:rPr>
          <w:rFonts w:ascii="DFKai-SB" w:cs="DFKai-SB" w:eastAsia="DFKai-SB" w:hAnsi="DFKai-SB"/>
          <w:sz w:val="24"/>
          <w:szCs w:val="24"/>
          <w:rtl w:val="0"/>
        </w:rPr>
        <w:t xml:space="preserve">，</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將會針對此次體驗主題部分讓學生進行聽說能力評量</w:t>
      </w:r>
      <w:r w:rsidDel="00000000" w:rsidR="00000000" w:rsidRPr="00000000">
        <w:rPr>
          <w:rFonts w:ascii="DFKai-SB" w:cs="DFKai-SB" w:eastAsia="DFKai-SB" w:hAnsi="DFKai-SB"/>
          <w:sz w:val="24"/>
          <w:szCs w:val="24"/>
          <w:rtl w:val="0"/>
        </w:rPr>
        <w:t xml:space="preserve">，</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以求了解學生能力</w:t>
      </w:r>
      <w:r w:rsidDel="00000000" w:rsidR="00000000" w:rsidRPr="00000000">
        <w:rPr>
          <w:rFonts w:ascii="DFKai-SB" w:cs="DFKai-SB" w:eastAsia="DFKai-SB" w:hAnsi="DFKai-SB"/>
          <w:sz w:val="24"/>
          <w:szCs w:val="24"/>
          <w:rtl w:val="0"/>
        </w:rPr>
        <w:t xml:space="preserve">，</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進行即時體驗課程內容調整，課程結束後再進行一次評量</w:t>
      </w:r>
      <w:r w:rsidDel="00000000" w:rsidR="00000000" w:rsidRPr="00000000">
        <w:rPr>
          <w:rFonts w:ascii="DFKai-SB" w:cs="DFKai-SB" w:eastAsia="DFKai-SB" w:hAnsi="DFKai-SB"/>
          <w:sz w:val="24"/>
          <w:szCs w:val="24"/>
          <w:rtl w:val="0"/>
        </w:rPr>
        <w:t xml:space="preserve">，</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以了解學生實際進步情形。</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DFKai-SB" w:cs="DFKai-SB" w:eastAsia="DFKai-SB" w:hAnsi="DFKai-SB"/>
          <w:sz w:val="24"/>
          <w:szCs w:val="24"/>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五、參加對象：</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48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本校英語學習情境中心自11</w:t>
      </w:r>
      <w:r w:rsidDel="00000000" w:rsidR="00000000" w:rsidRPr="00000000">
        <w:rPr>
          <w:rFonts w:ascii="DFKai-SB" w:cs="DFKai-SB" w:eastAsia="DFKai-SB" w:hAnsi="DFKai-SB"/>
          <w:sz w:val="24"/>
          <w:szCs w:val="24"/>
          <w:rtl w:val="0"/>
        </w:rPr>
        <w:t xml:space="preserve">2</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年</w:t>
      </w:r>
      <w:r w:rsidDel="00000000" w:rsidR="00000000" w:rsidRPr="00000000">
        <w:rPr>
          <w:rFonts w:ascii="DFKai-SB" w:cs="DFKai-SB" w:eastAsia="DFKai-SB" w:hAnsi="DFKai-SB"/>
          <w:sz w:val="24"/>
          <w:szCs w:val="24"/>
          <w:rtl w:val="0"/>
        </w:rPr>
        <w:t xml:space="preserve">9</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月起，開放台北市各校四年級至六年級學生以班為單位申請遊學，每梯次最多以2班為限。</w:t>
        <w:br w:type="textWrapping"/>
        <w:t xml:space="preserve">(詳細開放時間及日期請見本校情境中心專屬網站</w:t>
      </w:r>
      <w:r w:rsidDel="00000000" w:rsidR="00000000" w:rsidRPr="00000000">
        <w:rPr>
          <w:rFonts w:ascii="DFKai-SB" w:cs="DFKai-SB" w:eastAsia="DFKai-SB" w:hAnsi="DFKai-SB"/>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http://ev.bjes.tp.edu.tw</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w:t>
      </w:r>
      <w:r w:rsidDel="00000000" w:rsidR="00000000" w:rsidRPr="00000000">
        <w:br w:type="page"/>
      </w: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480" w:right="0" w:firstLine="0"/>
        <w:jc w:val="both"/>
        <w:rPr>
          <w:rFonts w:ascii="DFKai-SB" w:cs="DFKai-SB" w:eastAsia="DFKai-SB" w:hAnsi="DFKai-SB"/>
          <w:sz w:val="24"/>
          <w:szCs w:val="24"/>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495" w:right="0" w:hanging="450"/>
        <w:jc w:val="both"/>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六、報</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名方式：登入本校情境中心網站:</w:t>
      </w:r>
      <w:hyperlink r:id="rId16">
        <w:r w:rsidDel="00000000" w:rsidR="00000000" w:rsidRPr="00000000">
          <w:rPr>
            <w:rFonts w:ascii="PMingLiu" w:cs="PMingLiu" w:eastAsia="PMingLiu" w:hAnsi="PMingLiu"/>
            <w:color w:val="1155cc"/>
            <w:sz w:val="24"/>
            <w:szCs w:val="24"/>
            <w:u w:val="single"/>
            <w:rtl w:val="0"/>
          </w:rPr>
          <w:t xml:space="preserve">https://reserve.ev.bjes.tp.edu.tw/</w:t>
        </w:r>
      </w:hyperlink>
      <w:r w:rsidDel="00000000" w:rsidR="00000000" w:rsidRPr="00000000">
        <w:rPr>
          <w:rFonts w:ascii="DFKai-SB" w:cs="DFKai-SB" w:eastAsia="DFKai-SB" w:hAnsi="DFKai-SB"/>
          <w:sz w:val="24"/>
          <w:szCs w:val="24"/>
          <w:rtl w:val="0"/>
        </w:rPr>
        <w:t xml:space="preserve">  </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線上預約後，列印體驗活動報名表，依行政程序簽核後，</w:t>
      </w:r>
      <w:r w:rsidDel="00000000" w:rsidR="00000000" w:rsidRPr="00000000">
        <w:rPr>
          <w:rFonts w:ascii="DFKai-SB" w:cs="DFKai-SB" w:eastAsia="DFKai-SB" w:hAnsi="DFKai-SB"/>
          <w:sz w:val="24"/>
          <w:szCs w:val="24"/>
          <w:rtl w:val="0"/>
        </w:rPr>
        <w:t xml:space="preserve">於</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48小時內傳真報名表至本中心，並以電話連絡本中心確認。(本校情境中心電話：8502-1571轉1102，傳真：8501-1146)</w:t>
      </w: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七、</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其他事項：</w:t>
      </w:r>
    </w:p>
    <w:p w:rsidR="00000000" w:rsidDel="00000000" w:rsidP="00000000" w:rsidRDefault="00000000" w:rsidRPr="00000000" w14:paraId="00000051">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line="360" w:lineRule="auto"/>
        <w:ind w:left="960" w:right="0" w:hanging="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參加體驗學習學生之交通與保險費用由學生自費（請各校自行辦理）。</w:t>
      </w:r>
    </w:p>
    <w:p w:rsidR="00000000" w:rsidDel="00000000" w:rsidP="00000000" w:rsidRDefault="00000000" w:rsidRPr="00000000" w14:paraId="00000052">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line="360" w:lineRule="auto"/>
        <w:ind w:left="960" w:right="0" w:hanging="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體驗學生請自備學用品及水壺。</w:t>
      </w:r>
    </w:p>
    <w:p w:rsidR="00000000" w:rsidDel="00000000" w:rsidP="00000000" w:rsidRDefault="00000000" w:rsidRPr="00000000" w14:paraId="00000053">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line="360" w:lineRule="auto"/>
        <w:ind w:left="960" w:right="0" w:hanging="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本學期濱江英語情境中心以實體遊學為主。</w:t>
      </w:r>
    </w:p>
    <w:p w:rsidR="00000000" w:rsidDel="00000000" w:rsidP="00000000" w:rsidRDefault="00000000" w:rsidRPr="00000000" w14:paraId="00000054">
      <w:pPr>
        <w:widowControl w:val="0"/>
        <w:spacing w:line="360" w:lineRule="auto"/>
        <w:ind w:left="0" w:firstLine="0"/>
        <w:jc w:val="both"/>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八、此訊息將轉知各校所有四-六年級級任和英語任課教師，以提供學生更多元之學習活動。</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48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48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48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48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48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48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1"/>
          <w:i w:val="0"/>
          <w:smallCaps w:val="0"/>
          <w:strike w:val="0"/>
          <w:color w:val="000000"/>
          <w:sz w:val="32"/>
          <w:szCs w:val="32"/>
          <w:u w:val="none"/>
          <w:shd w:fill="auto" w:val="clear"/>
          <w:vertAlign w:val="baseline"/>
        </w:rPr>
      </w:pPr>
      <w:r w:rsidDel="00000000" w:rsidR="00000000" w:rsidRPr="00000000">
        <w:rPr>
          <w:rFonts w:ascii="DFKai-SB" w:cs="DFKai-SB" w:eastAsia="DFKai-SB" w:hAnsi="DFKai-SB"/>
          <w:b w:val="1"/>
          <w:i w:val="0"/>
          <w:smallCaps w:val="0"/>
          <w:strike w:val="0"/>
          <w:color w:val="000000"/>
          <w:sz w:val="32"/>
          <w:szCs w:val="32"/>
          <w:u w:val="none"/>
          <w:shd w:fill="auto" w:val="clear"/>
          <w:vertAlign w:val="baseline"/>
          <w:rtl w:val="0"/>
        </w:rPr>
        <w:t xml:space="preserve">臺北市中山區濱江國民小學英語學習情境中心</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1"/>
          <w:i w:val="0"/>
          <w:smallCaps w:val="0"/>
          <w:strike w:val="0"/>
          <w:color w:val="000000"/>
          <w:sz w:val="32"/>
          <w:szCs w:val="32"/>
          <w:u w:val="none"/>
          <w:shd w:fill="auto" w:val="clear"/>
          <w:vertAlign w:val="baseline"/>
        </w:rPr>
      </w:pPr>
      <w:r w:rsidDel="00000000" w:rsidR="00000000" w:rsidRPr="00000000">
        <w:rPr>
          <w:rFonts w:ascii="DFKai-SB" w:cs="DFKai-SB" w:eastAsia="DFKai-SB" w:hAnsi="DFKai-SB"/>
          <w:b w:val="1"/>
          <w:i w:val="0"/>
          <w:smallCaps w:val="0"/>
          <w:strike w:val="0"/>
          <w:color w:val="000000"/>
          <w:sz w:val="32"/>
          <w:szCs w:val="32"/>
          <w:u w:val="none"/>
          <w:shd w:fill="auto" w:val="clear"/>
          <w:vertAlign w:val="baseline"/>
          <w:rtl w:val="0"/>
        </w:rPr>
        <w:t xml:space="preserve">體驗學習報名表</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填妥本表後，請傳真到</w:t>
      </w: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(02)85011146</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。(註冊組收)</w:t>
      </w: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w:t>
      </w:r>
    </w:p>
    <w:tbl>
      <w:tblPr>
        <w:tblStyle w:val="Table3"/>
        <w:tblW w:w="9765.0" w:type="dxa"/>
        <w:jc w:val="left"/>
        <w:tblInd w:w="85.0" w:type="dxa"/>
        <w:tblBorders>
          <w:top w:color="000000" w:space="0" w:sz="8" w:val="single"/>
          <w:left w:color="000000" w:space="0" w:sz="8" w:val="single"/>
          <w:bottom w:color="000000" w:space="0" w:sz="4" w:val="single"/>
          <w:right w:color="000000" w:space="0" w:sz="4" w:val="single"/>
          <w:insideH w:color="000000" w:space="0" w:sz="4" w:val="single"/>
          <w:insideV w:color="000000" w:space="0" w:sz="4" w:val="single"/>
        </w:tblBorders>
        <w:tblLayout w:type="fixed"/>
        <w:tblLook w:val="0000"/>
      </w:tblPr>
      <w:tblGrid>
        <w:gridCol w:w="1485"/>
        <w:gridCol w:w="1380"/>
        <w:gridCol w:w="765"/>
        <w:gridCol w:w="105"/>
        <w:gridCol w:w="2160"/>
        <w:gridCol w:w="615"/>
        <w:gridCol w:w="255"/>
        <w:gridCol w:w="3000"/>
        <w:tblGridChange w:id="0">
          <w:tblGrid>
            <w:gridCol w:w="1485"/>
            <w:gridCol w:w="1380"/>
            <w:gridCol w:w="765"/>
            <w:gridCol w:w="105"/>
            <w:gridCol w:w="2160"/>
            <w:gridCol w:w="615"/>
            <w:gridCol w:w="255"/>
            <w:gridCol w:w="3000"/>
          </w:tblGrid>
        </w:tblGridChange>
      </w:tblGrid>
      <w:tr>
        <w:trPr>
          <w:cantSplit w:val="0"/>
          <w:trHeight w:val="635" w:hRule="atLeast"/>
          <w:tblHeader w:val="0"/>
        </w:trPr>
        <w:tc>
          <w:tcPr>
            <w:tcBorders>
              <w:top w:color="000000" w:space="0" w:sz="8" w:val="single"/>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申請日期</w:t>
            </w:r>
          </w:p>
        </w:tc>
        <w:tc>
          <w:tcPr>
            <w:tcBorders>
              <w:top w:color="000000" w:space="0" w:sz="8" w:val="single"/>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tc>
        <w:tc>
          <w:tcPr>
            <w:gridSpan w:val="6"/>
            <w:tcBorders>
              <w:top w:color="000000" w:space="0" w:sz="8" w:val="single"/>
              <w:left w:color="000000" w:space="0" w:sz="4" w:val="single"/>
              <w:bottom w:color="000000" w:space="0" w:sz="4" w:val="single"/>
              <w:right w:color="000000" w:space="0" w:sz="8" w:val="single"/>
            </w:tcBorders>
            <w:shd w:fill="auto" w:val="clear"/>
            <w:vAlign w:val="center"/>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2" w:right="0" w:firstLine="1119.9999999999998"/>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年         月          日</w:t>
            </w:r>
          </w:p>
        </w:tc>
      </w:tr>
      <w:tr>
        <w:trPr>
          <w:cantSplit w:val="0"/>
          <w:trHeight w:val="926" w:hRule="atLeast"/>
          <w:tblHeader w:val="0"/>
        </w:trPr>
        <w:tc>
          <w:tcPr>
            <w:tcBorders>
              <w:top w:color="000000" w:space="0" w:sz="4" w:val="single"/>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0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申請學校</w:t>
            </w:r>
          </w:p>
        </w:tc>
        <w:tc>
          <w:tcPr>
            <w:tcBorders>
              <w:top w:color="000000" w:space="0" w:sz="4" w:val="single"/>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0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8" w:val="single"/>
            </w:tcBorders>
            <w:shd w:fill="auto" w:val="clear"/>
            <w:vAlign w:val="center"/>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0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________________      </w:t>
            </w:r>
          </w:p>
        </w:tc>
      </w:tr>
      <w:tr>
        <w:trPr>
          <w:cantSplit w:val="0"/>
          <w:trHeight w:val="721" w:hRule="atLeast"/>
          <w:tblHeader w:val="0"/>
        </w:trPr>
        <w:tc>
          <w:tcPr>
            <w:tcBorders>
              <w:top w:color="000000" w:space="0" w:sz="4" w:val="single"/>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承辦人</w:t>
            </w:r>
          </w:p>
        </w:tc>
        <w:tc>
          <w:tcPr>
            <w:tcBorders>
              <w:top w:color="000000" w:space="0" w:sz="4" w:val="single"/>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姓名</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職稱</w:t>
            </w:r>
          </w:p>
        </w:tc>
        <w:tc>
          <w:tcPr>
            <w:tcBorders>
              <w:top w:color="000000" w:space="0" w:sz="4" w:val="single"/>
              <w:left w:color="000000" w:space="0" w:sz="4" w:val="single"/>
              <w:bottom w:color="000000" w:space="0" w:sz="4" w:val="single"/>
              <w:right w:color="000000" w:space="0" w:sz="8" w:val="single"/>
            </w:tcBorders>
            <w:shd w:fill="auto" w:val="clear"/>
            <w:vAlign w:val="center"/>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7"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861" w:hRule="atLeast"/>
          <w:tblHeader w:val="0"/>
        </w:trPr>
        <w:tc>
          <w:tcPr>
            <w:tcBorders>
              <w:top w:color="000000" w:space="0" w:sz="4" w:val="single"/>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聯絡電話</w:t>
            </w:r>
          </w:p>
        </w:tc>
        <w:tc>
          <w:tcPr>
            <w:tcBorders>
              <w:top w:color="000000" w:space="0" w:sz="4" w:val="single"/>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8" w:val="single"/>
            </w:tcBorders>
            <w:shd w:fill="auto" w:val="clear"/>
            <w:vAlign w:val="center"/>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2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Tel：                            手機：</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 w:right="0" w:firstLine="13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E-mail：</w:t>
            </w:r>
            <w:r w:rsidDel="00000000" w:rsidR="00000000" w:rsidRPr="00000000">
              <w:rPr>
                <w:rtl w:val="0"/>
              </w:rPr>
            </w:r>
          </w:p>
        </w:tc>
      </w:tr>
      <w:tr>
        <w:trPr>
          <w:cantSplit w:val="0"/>
          <w:trHeight w:val="964" w:hRule="atLeast"/>
          <w:tblHeader w:val="0"/>
        </w:trPr>
        <w:tc>
          <w:tcPr>
            <w:tcBorders>
              <w:top w:color="000000" w:space="0" w:sz="4" w:val="single"/>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申請遊學</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場次</w:t>
            </w:r>
          </w:p>
        </w:tc>
        <w:tc>
          <w:tcPr>
            <w:tcBorders>
              <w:top w:color="000000" w:space="0" w:sz="4" w:val="single"/>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00" w:lineRule="auto"/>
              <w:ind w:left="211" w:right="0" w:firstLine="42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年     月     日</w:t>
            </w:r>
          </w:p>
        </w:tc>
        <w:tc>
          <w:tcPr>
            <w:gridSpan w:val="2"/>
            <w:tcBorders>
              <w:top w:color="000000" w:space="0" w:sz="4" w:val="single"/>
              <w:bottom w:color="000000" w:space="0" w:sz="4" w:val="single"/>
              <w:right w:color="000000" w:space="0" w:sz="8" w:val="single"/>
            </w:tcBorders>
            <w:shd w:fill="auto" w:val="clear"/>
            <w:vAlign w:val="center"/>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00" w:lineRule="auto"/>
              <w:ind w:left="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□上午(A/B)班□下午(C/D)班</w:t>
            </w:r>
          </w:p>
        </w:tc>
      </w:tr>
      <w:tr>
        <w:trPr>
          <w:cantSplit w:val="0"/>
          <w:trHeight w:val="741" w:hRule="atLeast"/>
          <w:tblHeader w:val="0"/>
        </w:trPr>
        <w:tc>
          <w:tcPr>
            <w:tcBorders>
              <w:top w:color="000000" w:space="0" w:sz="4" w:val="single"/>
              <w:left w:color="000000" w:space="0" w:sz="8" w:val="single"/>
              <w:bottom w:color="000000" w:space="0" w:sz="4" w:val="single"/>
              <w:right w:color="000000" w:space="0" w:sz="12" w:val="single"/>
            </w:tcBorders>
            <w:shd w:fill="auto" w:val="clear"/>
            <w:vAlign w:val="center"/>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學生</w:t>
            </w:r>
          </w:p>
        </w:tc>
        <w:tc>
          <w:tcPr>
            <w:tcBorders>
              <w:top w:color="000000" w:space="0" w:sz="4" w:val="single"/>
              <w:left w:color="000000" w:space="0" w:sz="8" w:val="single"/>
              <w:bottom w:color="000000" w:space="0" w:sz="4" w:val="single"/>
              <w:right w:color="000000" w:space="0" w:sz="12" w:val="single"/>
            </w:tcBorders>
            <w:shd w:fill="auto" w:val="clear"/>
            <w:vAlign w:val="center"/>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tc>
        <w:tc>
          <w:tcPr>
            <w:gridSpan w:val="6"/>
            <w:tcBorders>
              <w:top w:color="000000" w:space="0" w:sz="12" w:val="single"/>
              <w:left w:color="000000" w:space="0" w:sz="12" w:val="single"/>
              <w:bottom w:color="000000" w:space="0" w:sz="4" w:val="single"/>
              <w:right w:color="000000" w:space="0" w:sz="8" w:val="single"/>
            </w:tcBorders>
            <w:shd w:fill="auto" w:val="clear"/>
            <w:vAlign w:val="center"/>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______年______班，共______人</w:t>
            </w:r>
          </w:p>
        </w:tc>
      </w:tr>
      <w:tr>
        <w:trPr>
          <w:cantSplit w:val="0"/>
          <w:trHeight w:val="450" w:hRule="atLeast"/>
          <w:tblHeader w:val="0"/>
        </w:trPr>
        <w:tc>
          <w:tcPr>
            <w:vMerge w:val="restart"/>
            <w:tcBorders>
              <w:top w:color="000000" w:space="0" w:sz="4" w:val="single"/>
              <w:left w:color="000000" w:space="0" w:sz="8" w:val="single"/>
              <w:bottom w:color="000000" w:space="0" w:sz="4" w:val="single"/>
              <w:right w:color="000000" w:space="0" w:sz="12" w:val="single"/>
            </w:tcBorders>
            <w:shd w:fill="auto" w:val="clear"/>
            <w:vAlign w:val="center"/>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帶隊老師</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tc>
        <w:tc>
          <w:tcPr>
            <w:vMerge w:val="restart"/>
            <w:tcBorders>
              <w:top w:color="000000" w:space="0" w:sz="4" w:val="single"/>
              <w:left w:color="000000" w:space="0" w:sz="8" w:val="single"/>
              <w:bottom w:color="000000" w:space="0" w:sz="4" w:val="single"/>
              <w:right w:color="000000" w:space="0" w:sz="12" w:val="single"/>
            </w:tcBorders>
            <w:shd w:fill="auto" w:val="clear"/>
            <w:vAlign w:val="center"/>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tc>
        <w:tc>
          <w:tcPr>
            <w:gridSpan w:val="2"/>
            <w:tcBorders>
              <w:top w:color="000000" w:space="0" w:sz="4"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姓名</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8" w:val="single"/>
            </w:tcBorders>
            <w:shd w:fill="auto" w:val="clear"/>
            <w:vAlign w:val="center"/>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2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05" w:hRule="atLeast"/>
          <w:tblHeader w:val="0"/>
        </w:trPr>
        <w:tc>
          <w:tcPr>
            <w:vMerge w:val="continue"/>
            <w:tcBorders>
              <w:top w:color="000000" w:space="0" w:sz="4" w:val="single"/>
              <w:left w:color="000000" w:space="0" w:sz="8" w:val="single"/>
              <w:bottom w:color="000000" w:space="0" w:sz="4" w:val="single"/>
              <w:right w:color="000000" w:space="0" w:sz="12" w:val="single"/>
            </w:tcBorders>
            <w:shd w:fill="auto" w:val="clear"/>
            <w:vAlign w:val="center"/>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8" w:val="single"/>
              <w:bottom w:color="000000" w:space="0" w:sz="4" w:val="single"/>
              <w:right w:color="000000" w:space="0" w:sz="12" w:val="single"/>
            </w:tcBorders>
            <w:shd w:fill="auto" w:val="clear"/>
            <w:vAlign w:val="center"/>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職稱</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8" w:val="single"/>
            </w:tcBorders>
            <w:shd w:fill="auto" w:val="clear"/>
            <w:vAlign w:val="center"/>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2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086" w:hRule="atLeast"/>
          <w:tblHeader w:val="0"/>
        </w:trPr>
        <w:tc>
          <w:tcPr>
            <w:tcBorders>
              <w:top w:color="000000" w:space="0" w:sz="4" w:val="single"/>
              <w:left w:color="000000" w:space="0" w:sz="8" w:val="single"/>
              <w:bottom w:color="000000" w:space="0" w:sz="4" w:val="single"/>
              <w:right w:color="000000" w:space="0" w:sz="12" w:val="single"/>
            </w:tcBorders>
            <w:shd w:fill="auto" w:val="clear"/>
            <w:vAlign w:val="center"/>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2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聯絡電話</w:t>
            </w:r>
          </w:p>
        </w:tc>
        <w:tc>
          <w:tcPr>
            <w:tcBorders>
              <w:top w:color="000000" w:space="0" w:sz="4" w:val="single"/>
              <w:left w:color="000000" w:space="0" w:sz="8" w:val="single"/>
              <w:bottom w:color="000000" w:space="0" w:sz="4" w:val="single"/>
              <w:right w:color="000000" w:space="0" w:sz="12" w:val="single"/>
            </w:tcBorders>
            <w:shd w:fill="auto" w:val="clear"/>
            <w:vAlign w:val="center"/>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2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tc>
        <w:tc>
          <w:tcPr>
            <w:gridSpan w:val="6"/>
            <w:tcBorders>
              <w:top w:color="000000" w:space="0" w:sz="4" w:val="single"/>
              <w:left w:color="000000" w:space="0" w:sz="12" w:val="single"/>
              <w:bottom w:color="000000" w:space="0" w:sz="12" w:val="single"/>
              <w:right w:color="000000" w:space="0" w:sz="8" w:val="single"/>
            </w:tcBorders>
            <w:shd w:fill="auto" w:val="clear"/>
            <w:vAlign w:val="center"/>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 w:right="0" w:firstLine="12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Tel：</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 w:right="0" w:firstLine="12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手機：</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E-mail：</w:t>
            </w: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r>
      <w:tr>
        <w:trPr>
          <w:cantSplit w:val="0"/>
          <w:trHeight w:val="980" w:hRule="atLeast"/>
          <w:tblHeader w:val="0"/>
        </w:trPr>
        <w:tc>
          <w:tcPr>
            <w:gridSpan w:val="8"/>
            <w:tcBorders>
              <w:top w:color="000000" w:space="0" w:sz="4" w:val="single"/>
              <w:left w:color="000000" w:space="0" w:sz="8" w:val="single"/>
              <w:bottom w:color="000000" w:space="0" w:sz="4" w:val="single"/>
              <w:right w:color="000000" w:space="0" w:sz="8" w:val="single"/>
            </w:tcBorders>
            <w:shd w:fill="auto" w:val="clear"/>
            <w:vAlign w:val="center"/>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申請人聲明：</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申請人已詳閱「體驗學習申請說明」之各項規定願予遵守，並遵從貴單位之引導及管制。申請人（帶隊老師）對於所屬班級學生之常規願善盡管理之責以使體驗學習活動順利進行。</w:t>
            </w:r>
            <w:r w:rsidDel="00000000" w:rsidR="00000000" w:rsidRPr="00000000">
              <w:rPr>
                <w:rtl w:val="0"/>
              </w:rPr>
            </w:r>
          </w:p>
        </w:tc>
      </w:tr>
      <w:tr>
        <w:trPr>
          <w:cantSplit w:val="0"/>
          <w:trHeight w:val="705" w:hRule="atLeast"/>
          <w:tblHeader w:val="0"/>
        </w:trPr>
        <w:tc>
          <w:tcPr>
            <w:gridSpan w:val="8"/>
            <w:tcBorders>
              <w:top w:color="000000" w:space="0" w:sz="4"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※補充說明：</w:t>
            </w:r>
          </w:p>
          <w:p w:rsidR="00000000" w:rsidDel="00000000" w:rsidP="00000000" w:rsidRDefault="00000000" w:rsidRPr="00000000" w14:paraId="000000B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5.19685039370086" w:right="118.93700787401599" w:hanging="360"/>
              <w:jc w:val="left"/>
              <w:rPr>
                <w:rFonts w:ascii="DFKai-SB" w:cs="DFKai-SB" w:eastAsia="DFKai-SB" w:hAnsi="DFKai-SB"/>
                <w:b w:val="0"/>
                <w:i w:val="0"/>
                <w:smallCaps w:val="0"/>
                <w:strike w:val="0"/>
                <w:color w:val="000000"/>
                <w:sz w:val="24"/>
                <w:szCs w:val="24"/>
                <w:shd w:fill="auto" w:val="clear"/>
                <w:vertAlign w:val="baseline"/>
              </w:rPr>
            </w:pPr>
            <w:r w:rsidDel="00000000" w:rsidR="00000000" w:rsidRPr="00000000">
              <w:rPr>
                <w:rFonts w:ascii="DFKai-SB" w:cs="DFKai-SB" w:eastAsia="DFKai-SB" w:hAnsi="DFKai-SB"/>
                <w:sz w:val="24"/>
                <w:szCs w:val="24"/>
                <w:rtl w:val="0"/>
              </w:rPr>
              <w:t xml:space="preserve">每班報名人數上限為29人、每個上午/下午最多報名2個班，如同一時段已經額滿，請另擇他日。</w:t>
            </w:r>
          </w:p>
          <w:p w:rsidR="00000000" w:rsidDel="00000000" w:rsidP="00000000" w:rsidRDefault="00000000" w:rsidRPr="00000000" w14:paraId="000000B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5.19685039370086" w:right="118.93700787401599" w:hanging="360"/>
              <w:jc w:val="left"/>
              <w:rPr>
                <w:rFonts w:ascii="DFKai-SB" w:cs="DFKai-SB" w:eastAsia="DFKai-SB" w:hAnsi="DFKai-SB"/>
                <w:b w:val="0"/>
                <w:i w:val="0"/>
                <w:smallCaps w:val="0"/>
                <w:strike w:val="0"/>
                <w:color w:val="000000"/>
                <w:sz w:val="24"/>
                <w:szCs w:val="24"/>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請依校內程序完成簽核，並於48小時內將此報名表傳真至本校情境中心始完成預約程序。(超過48小時未回傳報名表者，該時段將重新開放他校預約)</w:t>
            </w:r>
          </w:p>
          <w:p w:rsidR="00000000" w:rsidDel="00000000" w:rsidP="00000000" w:rsidRDefault="00000000" w:rsidRPr="00000000" w14:paraId="000000B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5.19685039370086" w:right="118.93700787401599" w:hanging="360"/>
              <w:jc w:val="left"/>
              <w:rPr>
                <w:rFonts w:ascii="DFKai-SB" w:cs="DFKai-SB" w:eastAsia="DFKai-SB" w:hAnsi="DFKai-SB"/>
                <w:b w:val="0"/>
                <w:i w:val="0"/>
                <w:smallCaps w:val="0"/>
                <w:strike w:val="0"/>
                <w:color w:val="000000"/>
                <w:sz w:val="24"/>
                <w:szCs w:val="24"/>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審核結果將以E-mail通知並公布於本中心網站。</w:t>
            </w:r>
            <w:r w:rsidDel="00000000" w:rsidR="00000000" w:rsidRPr="00000000">
              <w:rPr>
                <w:rFonts w:ascii="DFKai-SB" w:cs="DFKai-SB" w:eastAsia="DFKai-SB" w:hAnsi="DFKai-SB"/>
                <w:sz w:val="24"/>
                <w:szCs w:val="24"/>
                <w:rtl w:val="0"/>
              </w:rPr>
              <w:t xml:space="preserve">完成預約之班級，請記得於體驗課程5日前，將班級學生名單依照範本之要求進行分組，並以電子檔方式上傳至本中心。</w:t>
            </w:r>
          </w:p>
          <w:p w:rsidR="00000000" w:rsidDel="00000000" w:rsidP="00000000" w:rsidRDefault="00000000" w:rsidRPr="00000000" w14:paraId="000000B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5.19685039370086" w:right="118.93700787401599" w:hanging="360"/>
              <w:jc w:val="left"/>
              <w:rPr>
                <w:rFonts w:ascii="DFKai-SB" w:cs="DFKai-SB" w:eastAsia="DFKai-SB" w:hAnsi="DFKai-SB"/>
                <w:b w:val="0"/>
                <w:i w:val="0"/>
                <w:smallCaps w:val="0"/>
                <w:strike w:val="0"/>
                <w:color w:val="000000"/>
                <w:sz w:val="24"/>
                <w:szCs w:val="24"/>
                <w:shd w:fill="auto" w:val="clear"/>
                <w:vertAlign w:val="baseline"/>
              </w:rPr>
            </w:pPr>
            <w:r w:rsidDel="00000000" w:rsidR="00000000" w:rsidRPr="00000000">
              <w:rPr>
                <w:rFonts w:ascii="DFKai-SB" w:cs="DFKai-SB" w:eastAsia="DFKai-SB" w:hAnsi="DFKai-SB"/>
                <w:sz w:val="24"/>
                <w:szCs w:val="24"/>
                <w:rtl w:val="0"/>
              </w:rPr>
              <w:t xml:space="preserve">為利於學生體驗課程準備工作，如因故須異動者，請於兩週前電話及email聯絡本中心承辦人高組長bj050@bjes.tp.edu.tw，電話85021571 #1102</w:t>
            </w:r>
          </w:p>
          <w:p w:rsidR="00000000" w:rsidDel="00000000" w:rsidP="00000000" w:rsidRDefault="00000000" w:rsidRPr="00000000" w14:paraId="000000B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5.19685039370086" w:right="118.93700787401599" w:hanging="360"/>
              <w:jc w:val="left"/>
              <w:rPr>
                <w:rFonts w:ascii="DFKai-SB" w:cs="DFKai-SB" w:eastAsia="DFKai-SB" w:hAnsi="DFKai-SB"/>
                <w:b w:val="0"/>
                <w:i w:val="0"/>
                <w:smallCaps w:val="0"/>
                <w:strike w:val="0"/>
                <w:color w:val="000000"/>
                <w:sz w:val="24"/>
                <w:szCs w:val="24"/>
                <w:shd w:fill="auto" w:val="clear"/>
                <w:vertAlign w:val="baseline"/>
              </w:rPr>
            </w:pPr>
            <w:r w:rsidDel="00000000" w:rsidR="00000000" w:rsidRPr="00000000">
              <w:rPr>
                <w:rFonts w:ascii="DFKai-SB" w:cs="DFKai-SB" w:eastAsia="DFKai-SB" w:hAnsi="DFKai-SB"/>
                <w:sz w:val="24"/>
                <w:szCs w:val="24"/>
                <w:rtl w:val="0"/>
              </w:rPr>
              <w:t xml:space="preserve">可至</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本校網站先行練習相關英語情境學習單元之課程內容，以利體驗學習活動順利進行</w:t>
            </w:r>
            <w:r w:rsidDel="00000000" w:rsidR="00000000" w:rsidRPr="00000000">
              <w:rPr>
                <w:rtl w:val="0"/>
              </w:rPr>
            </w:r>
          </w:p>
        </w:tc>
      </w:tr>
    </w:tbl>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申請人：          單位主管：          單位首長：</w:t>
      </w:r>
      <w:r w:rsidDel="00000000" w:rsidR="00000000" w:rsidRPr="00000000">
        <w:rPr>
          <w:rtl w:val="0"/>
        </w:rPr>
      </w:r>
    </w:p>
    <w:sectPr>
      <w:footerReference r:id="rId17" w:type="default"/>
      <w:pgSz w:h="16838" w:w="11906" w:orient="portrait"/>
      <w:pgMar w:bottom="1440" w:top="1440" w:left="1080" w:right="1080" w:header="0" w:footer="0"/>
      <w:pgNumType w:start="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DFKai-SB"/>
  <w:font w:name="Times New Roman"/>
  <w:font w:name="Calibri"/>
  <w:font w:name="PMingLiu"/>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7">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972" w:hanging="480"/>
      </w:pPr>
      <w:rPr/>
    </w:lvl>
    <w:lvl w:ilvl="1">
      <w:start w:val="1"/>
      <w:numFmt w:val="decimal"/>
      <w:lvlText w:val="%2、"/>
      <w:lvlJc w:val="left"/>
      <w:pPr>
        <w:ind w:left="1452" w:hanging="480.0000000000001"/>
      </w:pPr>
      <w:rPr/>
    </w:lvl>
    <w:lvl w:ilvl="2">
      <w:start w:val="1"/>
      <w:numFmt w:val="lowerRoman"/>
      <w:lvlText w:val="%3."/>
      <w:lvlJc w:val="right"/>
      <w:pPr>
        <w:ind w:left="1932" w:hanging="480"/>
      </w:pPr>
      <w:rPr/>
    </w:lvl>
    <w:lvl w:ilvl="3">
      <w:start w:val="1"/>
      <w:numFmt w:val="decimal"/>
      <w:lvlText w:val="%4."/>
      <w:lvlJc w:val="left"/>
      <w:pPr>
        <w:ind w:left="2412" w:hanging="480"/>
      </w:pPr>
      <w:rPr/>
    </w:lvl>
    <w:lvl w:ilvl="4">
      <w:start w:val="1"/>
      <w:numFmt w:val="decimal"/>
      <w:lvlText w:val="%5、"/>
      <w:lvlJc w:val="left"/>
      <w:pPr>
        <w:ind w:left="2892" w:hanging="480"/>
      </w:pPr>
      <w:rPr/>
    </w:lvl>
    <w:lvl w:ilvl="5">
      <w:start w:val="1"/>
      <w:numFmt w:val="lowerRoman"/>
      <w:lvlText w:val="%6."/>
      <w:lvlJc w:val="right"/>
      <w:pPr>
        <w:ind w:left="3372" w:hanging="480"/>
      </w:pPr>
      <w:rPr/>
    </w:lvl>
    <w:lvl w:ilvl="6">
      <w:start w:val="1"/>
      <w:numFmt w:val="decimal"/>
      <w:lvlText w:val="%7."/>
      <w:lvlJc w:val="left"/>
      <w:pPr>
        <w:ind w:left="3852" w:hanging="480"/>
      </w:pPr>
      <w:rPr/>
    </w:lvl>
    <w:lvl w:ilvl="7">
      <w:start w:val="1"/>
      <w:numFmt w:val="decimal"/>
      <w:lvlText w:val="%8、"/>
      <w:lvlJc w:val="left"/>
      <w:pPr>
        <w:ind w:left="4332" w:hanging="480"/>
      </w:pPr>
      <w:rPr/>
    </w:lvl>
    <w:lvl w:ilvl="8">
      <w:start w:val="1"/>
      <w:numFmt w:val="lowerRoman"/>
      <w:lvlText w:val="%9."/>
      <w:lvlJc w:val="right"/>
      <w:pPr>
        <w:ind w:left="4812" w:hanging="480"/>
      </w:pPr>
      <w:rPr/>
    </w:lvl>
  </w:abstractNum>
  <w:abstractNum w:abstractNumId="3">
    <w:lvl w:ilvl="0">
      <w:start w:val="6"/>
      <w:numFmt w:val="decimal"/>
      <w:lvlText w:val="%1、"/>
      <w:lvlJc w:val="left"/>
      <w:pPr>
        <w:ind w:left="600" w:hanging="600"/>
      </w:pPr>
      <w:rPr/>
    </w:lvl>
    <w:lvl w:ilvl="1">
      <w:start w:val="1"/>
      <w:numFmt w:val="decimal"/>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3.0" w:type="dxa"/>
        <w:bottom w:w="0.0" w:type="dxa"/>
        <w:right w:w="108.0" w:type="dxa"/>
      </w:tblCellMar>
    </w:tblPr>
  </w:style>
  <w:style w:type="table" w:styleId="Table2">
    <w:basedOn w:val="TableNormal"/>
    <w:tblPr>
      <w:tblStyleRowBandSize w:val="1"/>
      <w:tblStyleColBandSize w:val="1"/>
      <w:tblCellMar>
        <w:top w:w="0.0" w:type="dxa"/>
        <w:left w:w="103.0" w:type="dxa"/>
        <w:bottom w:w="0.0" w:type="dxa"/>
        <w:right w:w="108.0" w:type="dxa"/>
      </w:tblCellMar>
    </w:tblPr>
  </w:style>
  <w:style w:type="table" w:styleId="Table3">
    <w:basedOn w:val="TableNormal"/>
    <w:tblPr>
      <w:tblStyleRowBandSize w:val="1"/>
      <w:tblStyleColBandSize w:val="1"/>
      <w:tblCellMar>
        <w:top w:w="0.0" w:type="dxa"/>
        <w:left w:w="18.0" w:type="dxa"/>
        <w:bottom w:w="0.0" w:type="dxa"/>
        <w:right w:w="2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9.jpg"/><Relationship Id="rId10" Type="http://schemas.openxmlformats.org/officeDocument/2006/relationships/image" Target="media/image6.jpg"/><Relationship Id="rId13" Type="http://schemas.openxmlformats.org/officeDocument/2006/relationships/image" Target="media/image8.jpg"/><Relationship Id="rId12" Type="http://schemas.openxmlformats.org/officeDocument/2006/relationships/image" Target="media/image1.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 Id="rId15" Type="http://schemas.openxmlformats.org/officeDocument/2006/relationships/image" Target="media/image7.jpg"/><Relationship Id="rId14" Type="http://schemas.openxmlformats.org/officeDocument/2006/relationships/image" Target="media/image3.jpg"/><Relationship Id="rId17" Type="http://schemas.openxmlformats.org/officeDocument/2006/relationships/footer" Target="footer1.xml"/><Relationship Id="rId16" Type="http://schemas.openxmlformats.org/officeDocument/2006/relationships/hyperlink" Target="https://reserve.ev.bjes.tp.edu.tw/" TargetMode="External"/><Relationship Id="rId5" Type="http://schemas.openxmlformats.org/officeDocument/2006/relationships/styles" Target="styles.xml"/><Relationship Id="rId6" Type="http://schemas.openxmlformats.org/officeDocument/2006/relationships/hyperlink" Target="http://ev.bjes.tp.edu.tw/modules/tadnews/index.php?nsn=175" TargetMode="External"/><Relationship Id="rId7" Type="http://schemas.openxmlformats.org/officeDocument/2006/relationships/image" Target="media/image5.jpg"/><Relationship Id="rId8"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